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1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2"/>
      </w:tblGrid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Уважаемые ассистенты врачей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стоматологов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 семинар Тали Гольдберг </w:t>
            </w:r>
          </w:p>
          <w:p>
            <w:pPr>
              <w:pStyle w:val="Обычный"/>
              <w:suppressAutoHyphens w:val="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город Архангельск</w:t>
              <w:tab/>
            </w:r>
            <w:r>
              <w:rPr>
                <w:rFonts w:ascii="Calibri" w:cs="Calibri" w:hAnsi="Calibri" w:eastAsia="Calibri"/>
                <w:b w:val="1"/>
                <w:bCs w:val="1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</w:pPr>
            <w:r>
              <w:rPr>
                <w:lang w:val="ru-RU"/>
              </w:rPr>
              <w:drawing>
                <wp:inline distT="0" distB="0" distL="0" distR="0">
                  <wp:extent cx="2033833" cy="67016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3" cy="6701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|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"http://profistomat.ru"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pt-PT"/>
              </w:rPr>
              <w:t>profistomat.ru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2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02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июня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года 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Практический семинар для ассистентов врачей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стоматологов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«Виртуозы работы в четыре руки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Секреты взаимодействия профессионалов»</w:t>
      </w:r>
    </w:p>
    <w:p>
      <w:pPr>
        <w:pStyle w:val="Дата1"/>
        <w:shd w:val="clear" w:color="auto" w:fill="f6f6f6"/>
        <w:tabs>
          <w:tab w:val="center" w:pos="5244"/>
          <w:tab w:val="left" w:pos="8130"/>
        </w:tabs>
        <w:suppressAutoHyphens w:val="1"/>
        <w:spacing w:before="0"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Семинар предназначен для медицинских сестёр стоматологических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студентов старших курсов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для молодых специалистов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. </w:t>
      </w:r>
    </w:p>
    <w:p>
      <w:pPr>
        <w:pStyle w:val="Дата1"/>
        <w:shd w:val="clear" w:color="auto" w:fill="f6f6f6"/>
        <w:tabs>
          <w:tab w:val="center" w:pos="5244"/>
          <w:tab w:val="left" w:pos="8130"/>
        </w:tabs>
        <w:suppressAutoHyphens w:val="1"/>
        <w:spacing w:before="0"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На этом семинаре вы узнаете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>как стать настоящим ассистентом стоматолога в любой специальности</w:t>
      </w:r>
      <w:r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. </w:t>
      </w:r>
    </w:p>
    <w:tbl>
      <w:tblPr>
        <w:tblW w:w="111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7"/>
        <w:gridCol w:w="9035"/>
      </w:tblGrid>
      <w:tr>
        <w:tblPrEx>
          <w:shd w:val="clear" w:color="auto" w:fill="ced7e7"/>
        </w:tblPrEx>
        <w:trPr>
          <w:trHeight w:val="3524" w:hRule="atLeast"/>
        </w:trPr>
        <w:tc>
          <w:tcPr>
            <w:tcW w:type="dxa" w:w="2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1053315" cy="1581134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15" cy="15811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0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2"/>
            </w:tcMar>
            <w:vAlign w:val="top"/>
          </w:tcPr>
          <w:p>
            <w:pPr>
              <w:pStyle w:val="Обычный"/>
              <w:ind w:right="282"/>
              <w:jc w:val="both"/>
              <w:rPr>
                <w:i w:val="1"/>
                <w:iCs w:val="1"/>
                <w:sz w:val="16"/>
                <w:szCs w:val="16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4"/>
                <w:szCs w:val="24"/>
                <w:u w:color="7030a0"/>
                <w:rtl w:val="0"/>
                <w:lang w:val="ru-RU"/>
              </w:rPr>
              <w:t>Лектор Тали Гольдберг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 -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врач гигиенист стоматологический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ассистент доктора Михаила Соломонова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Израиль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);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израильское военное медицинское училище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(2007);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ассистент стоматолога в военном госпитале 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(2005-2007):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старший ассистент в клинике «ХЭППИ»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Тель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Авив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2007-2008);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старший ассистент в челюстно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лицевой хирургии УЗИ БЕРГЕРРА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(2008-2010)</w:t>
            </w:r>
          </w:p>
          <w:p>
            <w:pPr>
              <w:pStyle w:val="Обычный"/>
              <w:bidi w:val="0"/>
              <w:ind w:left="0" w:right="282" w:firstLine="0"/>
              <w:jc w:val="both"/>
              <w:rPr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Курсы повышения квалификации эндодонтистов и работа под микроскопом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(2005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– по настоящее время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282" w:firstLine="0"/>
              <w:jc w:val="both"/>
              <w:rPr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Член некоммерческого партнерства «Профессионального общества гигиенистов стоматологических»</w:t>
            </w:r>
          </w:p>
          <w:p>
            <w:pPr>
              <w:pStyle w:val="Обычный"/>
              <w:bidi w:val="0"/>
              <w:ind w:left="0" w:right="282" w:firstLine="0"/>
              <w:jc w:val="both"/>
              <w:rPr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Член Международной Федерации гигиенистов стоматологических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(IFDH)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и Европейской Федерации гигиенистов 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(EFDH)  -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Член общества по изучению цвета в стоматологии</w:t>
            </w:r>
            <w:r>
              <w:rPr>
                <w:i w:val="1"/>
                <w:iCs w:val="1"/>
                <w:sz w:val="16"/>
                <w:szCs w:val="16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567"/>
              <w:jc w:val="both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«Уважаемые коллеги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! 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Предлагаю Вам  семинар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который  включает в себя различные отрасли стоматологии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такие как эргономика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дезинфекция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стерилизация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рентгеновские снимки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анестезия и многое другое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Кроме того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ассистенты получат знания в самых различных стоматологических областях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эндодонтия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гигиена полости рта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материаловедение на терапевтическом приеме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работа с микроскопом и без него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работа в четыре руки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техническая безопасность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биомедицинская этика в области стоматологи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Курс дополнит знания в области психологии и деонтологии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взаимодействия ассистент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доктор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ассистент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пациент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ассистент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ассистент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Надеюсь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что мой курс не оставит никого равнодушным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.                </w:t>
            </w:r>
          </w:p>
          <w:p>
            <w:pPr>
              <w:pStyle w:val="Обычный"/>
              <w:bidi w:val="0"/>
              <w:ind w:left="0" w:right="0" w:firstLine="567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С уважением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6"/>
                <w:szCs w:val="16"/>
                <w:rtl w:val="0"/>
                <w:lang w:val="ru-RU"/>
              </w:rPr>
              <w:t>Тали Гольдберг»</w:t>
            </w:r>
          </w:p>
        </w:tc>
      </w:tr>
    </w:tbl>
    <w:p>
      <w:pPr>
        <w:pStyle w:val="Дата1"/>
        <w:widowControl w:val="0"/>
        <w:shd w:val="clear" w:color="auto" w:fill="f6f6f6"/>
        <w:tabs>
          <w:tab w:val="center" w:pos="5244"/>
          <w:tab w:val="left" w:pos="8130"/>
        </w:tabs>
        <w:suppressAutoHyphens w:val="1"/>
        <w:spacing w:before="0"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Обучение программе «Ассистент стоматолога» включает теоретическую подготовку и </w:t>
      </w:r>
      <w:r>
        <w:rPr>
          <w:color w:val="ff0000"/>
          <w:sz w:val="18"/>
          <w:szCs w:val="18"/>
          <w:u w:color="ff0000"/>
          <w:rtl w:val="0"/>
          <w:lang w:val="ru-RU"/>
        </w:rPr>
        <w:t>овладение практическими навыками в ежедневной амбулаторной стоматологической практике</w:t>
      </w:r>
      <w:r>
        <w:rPr>
          <w:color w:val="ff0000"/>
          <w:sz w:val="18"/>
          <w:szCs w:val="18"/>
          <w:u w:color="ff0000"/>
          <w:rtl w:val="0"/>
          <w:lang w:val="ru-RU"/>
        </w:rPr>
        <w:t>,</w:t>
      </w:r>
      <w:r>
        <w:rPr>
          <w:sz w:val="18"/>
          <w:szCs w:val="18"/>
          <w:rtl w:val="0"/>
          <w:lang w:val="ru-RU"/>
        </w:rPr>
        <w:t xml:space="preserve"> так же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по желанию ассистентов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 xml:space="preserve">возможно рассмотрение вопроса </w:t>
      </w: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если для аудитории это будет необходимо</w:t>
      </w:r>
      <w:r>
        <w:rPr>
          <w:sz w:val="18"/>
          <w:szCs w:val="18"/>
          <w:rtl w:val="0"/>
          <w:lang w:val="ru-RU"/>
        </w:rPr>
        <w:t xml:space="preserve">): </w:t>
      </w:r>
      <w:r>
        <w:rPr>
          <w:sz w:val="18"/>
          <w:szCs w:val="18"/>
          <w:rtl w:val="0"/>
          <w:lang w:val="ru-RU"/>
        </w:rPr>
        <w:t>тактика взаимодействия ассистент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доктор во время работы с оперативным микроскопом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color w:val="7030a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Программа   семинара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:</w:t>
      </w:r>
    </w:p>
    <w:p>
      <w:pPr>
        <w:pStyle w:val="Обычный"/>
        <w:jc w:val="both"/>
        <w:rPr>
          <w:color w:val="ff0000"/>
          <w:sz w:val="18"/>
          <w:szCs w:val="18"/>
          <w:u w:color="ff0000"/>
        </w:rPr>
      </w:pPr>
      <w:r>
        <w:rPr>
          <w:sz w:val="18"/>
          <w:szCs w:val="18"/>
          <w:rtl w:val="0"/>
          <w:lang w:val="ru-RU"/>
        </w:rPr>
        <w:t>1.</w:t>
      </w:r>
      <w:r>
        <w:rPr>
          <w:sz w:val="18"/>
          <w:szCs w:val="18"/>
          <w:rtl w:val="0"/>
          <w:lang w:val="ru-RU"/>
        </w:rPr>
        <w:t>Медицинская этика</w:t>
      </w:r>
      <w:r>
        <w:rPr>
          <w:sz w:val="18"/>
          <w:szCs w:val="18"/>
          <w:rtl w:val="0"/>
          <w:lang w:val="ru-RU"/>
        </w:rPr>
        <w:t xml:space="preserve">,  </w:t>
      </w:r>
      <w:r>
        <w:rPr>
          <w:sz w:val="18"/>
          <w:szCs w:val="18"/>
          <w:rtl w:val="0"/>
          <w:lang w:val="ru-RU"/>
        </w:rPr>
        <w:t>изучающая проблему взаимоотношений медицинских работников с пациентами и их коллегами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color w:val="ff0000"/>
          <w:sz w:val="18"/>
          <w:szCs w:val="18"/>
          <w:u w:color="ff0000"/>
        </w:rPr>
      </w:pPr>
      <w:r>
        <w:rPr>
          <w:sz w:val="18"/>
          <w:szCs w:val="18"/>
          <w:rtl w:val="0"/>
          <w:lang w:val="ru-RU"/>
        </w:rPr>
        <w:t>2.</w:t>
      </w:r>
      <w:r>
        <w:rPr>
          <w:sz w:val="18"/>
          <w:szCs w:val="18"/>
          <w:rtl w:val="0"/>
          <w:lang w:val="ru-RU"/>
        </w:rPr>
        <w:t>Рекомендации ассистенту по общению с пациентом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Классификация ассистентов по типу их поведения – плюсы и минусы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3. </w:t>
      </w:r>
      <w:r>
        <w:rPr>
          <w:sz w:val="18"/>
          <w:szCs w:val="18"/>
          <w:rtl w:val="0"/>
          <w:lang w:val="ru-RU"/>
        </w:rPr>
        <w:t>Алгоритм работы ассистента стоматолога на приеме пациента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4. </w:t>
      </w:r>
      <w:r>
        <w:rPr>
          <w:sz w:val="18"/>
          <w:szCs w:val="18"/>
          <w:rtl w:val="0"/>
          <w:lang w:val="ru-RU"/>
        </w:rPr>
        <w:t xml:space="preserve">Работа в </w:t>
      </w:r>
      <w:r>
        <w:rPr>
          <w:sz w:val="18"/>
          <w:szCs w:val="18"/>
          <w:rtl w:val="0"/>
          <w:lang w:val="ru-RU"/>
        </w:rPr>
        <w:t xml:space="preserve">4 </w:t>
      </w:r>
      <w:r>
        <w:rPr>
          <w:sz w:val="18"/>
          <w:szCs w:val="18"/>
          <w:rtl w:val="0"/>
          <w:lang w:val="ru-RU"/>
        </w:rPr>
        <w:t>руки и рабочие зоны –  от теории к практике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Функциональное распределение работы врача стоматолога и ассистента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5. </w:t>
      </w:r>
      <w:r>
        <w:rPr>
          <w:sz w:val="18"/>
          <w:szCs w:val="18"/>
          <w:rtl w:val="0"/>
          <w:lang w:val="ru-RU"/>
        </w:rPr>
        <w:t xml:space="preserve">Анестезия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Специальные манипуляции врача и ассистента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7. </w:t>
      </w:r>
      <w:r>
        <w:rPr>
          <w:sz w:val="18"/>
          <w:szCs w:val="18"/>
          <w:rtl w:val="0"/>
          <w:lang w:val="ru-RU"/>
        </w:rPr>
        <w:t>Рентгенология – разновидности снимков и обязанности ассистента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color w:val="ff0000"/>
          <w:sz w:val="18"/>
          <w:szCs w:val="18"/>
          <w:u w:color="ff0000"/>
        </w:rPr>
      </w:pPr>
      <w:r>
        <w:rPr>
          <w:sz w:val="18"/>
          <w:szCs w:val="18"/>
          <w:rtl w:val="0"/>
          <w:lang w:val="ru-RU"/>
        </w:rPr>
        <w:t xml:space="preserve">8. </w:t>
      </w:r>
      <w:r>
        <w:rPr>
          <w:sz w:val="18"/>
          <w:szCs w:val="18"/>
          <w:rtl w:val="0"/>
          <w:lang w:val="ru-RU"/>
        </w:rPr>
        <w:t>Техники замешивания и хранение терапевтических материалов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9. </w:t>
      </w:r>
      <w:r>
        <w:rPr>
          <w:sz w:val="18"/>
          <w:szCs w:val="18"/>
          <w:rtl w:val="0"/>
          <w:lang w:val="ru-RU"/>
        </w:rPr>
        <w:t>Дезинфекция и стерилизация стоматологических инструментов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файлов и боров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10. </w:t>
      </w:r>
      <w:r>
        <w:rPr>
          <w:sz w:val="18"/>
          <w:szCs w:val="18"/>
          <w:rtl w:val="0"/>
          <w:lang w:val="ru-RU"/>
        </w:rPr>
        <w:t>Руководство по техническому  обслуживанию турбинных наконечников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11.</w:t>
      </w:r>
      <w:r>
        <w:rPr>
          <w:sz w:val="18"/>
          <w:szCs w:val="18"/>
          <w:rtl w:val="0"/>
          <w:lang w:val="ru-RU"/>
        </w:rPr>
        <w:t xml:space="preserve">Эндодонтия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особенности работы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микроскоп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инструментарий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12. </w:t>
      </w:r>
      <w:r>
        <w:rPr>
          <w:sz w:val="18"/>
          <w:szCs w:val="18"/>
          <w:rtl w:val="0"/>
          <w:lang w:val="ru-RU"/>
        </w:rPr>
        <w:t xml:space="preserve">Коффердам  </w:t>
      </w:r>
      <w:r>
        <w:rPr>
          <w:sz w:val="18"/>
          <w:szCs w:val="18"/>
          <w:rtl w:val="0"/>
          <w:lang w:val="ru-RU"/>
        </w:rPr>
        <w:t xml:space="preserve">- </w:t>
      </w:r>
      <w:r>
        <w:rPr>
          <w:sz w:val="18"/>
          <w:szCs w:val="18"/>
          <w:rtl w:val="0"/>
          <w:lang w:val="ru-RU"/>
        </w:rPr>
        <w:t>инструментарий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разновидности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алгоритм работы с коффердамом</w:t>
      </w:r>
      <w:r>
        <w:rPr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13.</w:t>
      </w:r>
      <w:r>
        <w:rPr>
          <w:sz w:val="18"/>
          <w:szCs w:val="18"/>
          <w:rtl w:val="0"/>
          <w:lang w:val="ru-RU"/>
        </w:rPr>
        <w:t>Индивидуальная   гигиена полости рта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Алгоритм работы ассистента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Как обучить пациента индивидуальной гигиене полости рта быстро и просто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 xml:space="preserve">14. </w:t>
      </w:r>
      <w:r>
        <w:rPr>
          <w:sz w:val="18"/>
          <w:szCs w:val="18"/>
          <w:rtl w:val="0"/>
          <w:lang w:val="ru-RU"/>
        </w:rPr>
        <w:t>Эргономика в стоматологии для ассистентов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120"/>
        <w:ind w:firstLine="567"/>
        <w:jc w:val="both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Практическая  демонстрация на фантоме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: </w:t>
      </w:r>
      <w:r>
        <w:rPr>
          <w:sz w:val="18"/>
          <w:szCs w:val="18"/>
          <w:rtl w:val="0"/>
          <w:lang w:val="ru-RU"/>
        </w:rPr>
        <w:t>Индивидуальная и профессиональная гигиена полости рта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Алгоритм работы ассистента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Как обучить пациента индивидуальной гигиене полости рта быстро и просто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Эргономика в стоматологии для ассистентов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67"/>
        <w:jc w:val="both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Каждому участнику семинара выдаётся комплект материалов по пройденному материалу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Вам не придётся конспектировать всю лекцию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Более того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каждому заинтересованному слушателю высылаем примеры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/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шаблоны протоколов работы в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4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руки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а так же информацию по современным дезсредствам и должностные обязанности ассистента стоматолога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rPr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shd w:val="clear" w:color="auto" w:fill="ffffff"/>
          <w:rtl w:val="0"/>
          <w:lang w:val="ru-RU"/>
        </w:rPr>
        <w:t xml:space="preserve">с </w:t>
      </w:r>
      <w:r>
        <w:rPr>
          <w:sz w:val="20"/>
          <w:szCs w:val="20"/>
          <w:shd w:val="clear" w:color="auto" w:fill="ffffff"/>
          <w:rtl w:val="0"/>
          <w:lang w:val="ru-RU"/>
        </w:rPr>
        <w:t xml:space="preserve">10-00 </w:t>
      </w:r>
      <w:r>
        <w:rPr>
          <w:sz w:val="20"/>
          <w:szCs w:val="20"/>
          <w:shd w:val="clear" w:color="auto" w:fill="ffffff"/>
          <w:rtl w:val="0"/>
          <w:lang w:val="ru-RU"/>
        </w:rPr>
        <w:t xml:space="preserve">до </w:t>
      </w:r>
      <w:r>
        <w:rPr>
          <w:sz w:val="20"/>
          <w:szCs w:val="20"/>
          <w:shd w:val="clear" w:color="auto" w:fill="ffffff"/>
          <w:rtl w:val="0"/>
          <w:lang w:val="ru-RU"/>
        </w:rPr>
        <w:t xml:space="preserve">18-00. 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color w:val="00137f"/>
          <w:u w:color="00137f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 (веб)"/>
        <w:shd w:val="clear" w:color="auto" w:fill="ffffff"/>
        <w:spacing w:before="0" w:after="0"/>
        <w:ind w:firstLine="567"/>
        <w:jc w:val="right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9500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"/>
        <w:ind w:firstLine="567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Скидка студентам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- 50% /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Скидка молодым специалистам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получившие диплом мед Вуза в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2017-2018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.-20%</w:t>
      </w:r>
    </w:p>
    <w:p>
      <w:pPr>
        <w:pStyle w:val="Обычный"/>
        <w:ind w:firstLine="567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567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ind w:firstLine="567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Отзывы участников семинара о курсе Тали Гольдберг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line">
              <wp:posOffset>29845</wp:posOffset>
            </wp:positionV>
            <wp:extent cx="447675" cy="447675"/>
            <wp:effectExtent l="0" t="0" r="0" b="0"/>
            <wp:wrapSquare wrapText="bothSides" distL="38100" distR="38100" distT="38100" distB="38100"/>
            <wp:docPr id="1073741827" name="officeArt object" descr="Ирина Кам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рина Камаева" descr="Ирина Камаева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Ирина Камаева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ассистент стоматолога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терапевта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Коломна</w:t>
      </w:r>
      <w:r>
        <w:rPr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–  О курсе Тали Гольдберг мы с коллегой узнали из Интернета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приехали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потому что стремимся развиваться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приобретать новые знания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совершенствоваться вместе с врачами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быть хорошими специалистами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Кстати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доктора на этом семинаре тоже часто бывают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Лекция проходит очень легко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интересно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никто не чувствует усталости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 занятиях мы говорили практически обо всех сторонах деятельности ассистента в стоматологии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Информацию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которую мы здесь получили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полезная и конкретная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Даже 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которую я знала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выстроилась в систему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Полученные знания помогут работать лучше и эффективнее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Душа переполнена эмоциями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Обязательно посоветую коллегам посетить курс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это просто необходимо для нашей успешной работы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1312" behindDoc="0" locked="0" layoutInCell="1" allowOverlap="1">
            <wp:simplePos x="0" y="0"/>
            <wp:positionH relativeFrom="column">
              <wp:posOffset>1904</wp:posOffset>
            </wp:positionH>
            <wp:positionV relativeFrom="line">
              <wp:posOffset>6985</wp:posOffset>
            </wp:positionV>
            <wp:extent cx="514350" cy="438150"/>
            <wp:effectExtent l="0" t="0" r="0" b="0"/>
            <wp:wrapSquare wrapText="bothSides" distL="38100" distR="38100" distT="38100" distB="38100"/>
            <wp:docPr id="1073741828" name="officeArt object" descr="медикал консалтинг 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медикал консалтинг групп" descr="медикал консалтинг групп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Эльвира Рябова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медсестра – ассистент стоматолога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стаж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19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Ульяновск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 Непосредственно ассистентом стоматолога работаю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11 </w:t>
      </w:r>
      <w:r>
        <w:rPr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Работаю с очень хорошими докторами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знаменитыми в нашем городе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они постоянно учатся на семинарах в России и за рубежом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Лично я считаю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должна работать на уровне своего доктора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Мне казалось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я соответствую этому уровню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пока в Интернете не посмотрела видеоролик о курсе Тали Гольдберг и поняла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можно работать лучше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Показала ролик моему доктору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он тут же дал согласие на учебу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Выбрала именно курс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так как у нее хорошая энергетика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приятная улыбка и чувствуется уверенность в работе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бы хотела научиться у нее этому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Когда работаешь с талантливым доктором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сама становишься почти такой же талантливой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бы хотела научиться еще большему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Много полезной информации узнала на семинаре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Например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какие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то моменты по эргономике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 ведению приема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Даже передать правильно инструмент доктору надо уметь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  <w:r>
        <w:rPr>
          <w:color w:val="000000"/>
          <w:sz w:val="16"/>
          <w:szCs w:val="16"/>
          <w:u w:color="000000"/>
          <w:rtl w:val="0"/>
          <w:lang w:val="ru-RU"/>
        </w:rPr>
        <w:t> Очень много узнала о работе с микроскопом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доктор на приеме должен сидеть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где в этом время должен находиться ассистент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что он должен делать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Это было очень познавательно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Хотела приехать к ней на учебу еще и еще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Виктория Селезнева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врач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стоматолог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стаж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20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Тамбов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14350" cy="394971"/>
            <wp:effectExtent l="0" t="0" r="0" b="0"/>
            <wp:wrapSquare wrapText="bothSides" distL="38100" distR="38100" distT="38100" distB="38100"/>
            <wp:docPr id="1073741829" name="officeArt object" descr="медикал консалтинг 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медикал консалтинг групп" descr="медикал консалтинг групп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94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> Впервые о курсе Тали Гольдберг узнала на семинаре доктора Михаила Соломонова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Потом услышала отзывы других докторов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которые знали про его замечательного ассистента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Я решила сначала сама проучиться на этом курсе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четко понимать требования к ассистенту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затем самостоятельно вырастить себе такого помощника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с которым работа в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4 </w:t>
      </w:r>
      <w:r>
        <w:rPr>
          <w:color w:val="000000"/>
          <w:sz w:val="16"/>
          <w:szCs w:val="16"/>
          <w:u w:color="000000"/>
          <w:rtl w:val="0"/>
          <w:lang w:val="ru-RU"/>
        </w:rPr>
        <w:t>руки станет максимально эффективной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Учебой я очень довольна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Мне как доктору все это знакомо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тем не менее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интересно было понять в целом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какой объем работы способен выполнить ассистент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выстраивать психологические взаимоотношения в паре 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ассистент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сделать из ассистента универсала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который может работать со стоматологом любой специализации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Особенно это актуально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если ты сам доктор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универсал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Тали Гольдберг 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– </w:t>
      </w:r>
      <w:r>
        <w:rPr>
          <w:color w:val="000000"/>
          <w:sz w:val="16"/>
          <w:szCs w:val="16"/>
          <w:u w:color="000000"/>
          <w:rtl w:val="0"/>
          <w:lang w:val="ru-RU"/>
        </w:rPr>
        <w:t>большая умничка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она дала нам хороший учебный материал и все разложила по полочкам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Раньше доктор работал самостоятельно 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98% </w:t>
      </w:r>
      <w:r>
        <w:rPr>
          <w:color w:val="000000"/>
          <w:sz w:val="16"/>
          <w:szCs w:val="16"/>
          <w:u w:color="000000"/>
          <w:rtl w:val="0"/>
          <w:lang w:val="ru-RU"/>
        </w:rPr>
        <w:t>было в его руках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 сейчас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 отзывам коллег</w:t>
      </w:r>
      <w:r>
        <w:rPr>
          <w:color w:val="000000"/>
          <w:sz w:val="16"/>
          <w:szCs w:val="16"/>
          <w:u w:color="000000"/>
          <w:rtl w:val="0"/>
          <w:lang w:val="ru-RU"/>
        </w:rPr>
        <w:t>,</w:t>
      </w:r>
      <w:r>
        <w:rPr>
          <w:color w:val="000000"/>
          <w:sz w:val="16"/>
          <w:szCs w:val="16"/>
          <w:u w:color="000000"/>
          <w:rtl w:val="0"/>
          <w:lang w:val="ru-RU"/>
        </w:rPr>
        <w:t>  многое проще сделать самому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ассистент всего лишь приносит инструмент и убирает его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Это неправильно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Участие ассистента в процессе 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– </w:t>
      </w:r>
      <w:r>
        <w:rPr>
          <w:color w:val="000000"/>
          <w:sz w:val="16"/>
          <w:szCs w:val="16"/>
          <w:u w:color="000000"/>
          <w:rtl w:val="0"/>
          <w:lang w:val="ru-RU"/>
        </w:rPr>
        <w:t>это половина успеха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Пациент должен чувствовать работу команды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когда есть сработанность на уровне взгляда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Все это мы узнали на семинаре для ассистентов стоматолога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Парвина Сулейманова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ассистент врача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стоматолога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69595" cy="466725"/>
            <wp:effectExtent l="0" t="0" r="0" b="0"/>
            <wp:wrapSquare wrapText="bothSides" distL="38100" distR="38100" distT="38100" distB="38100"/>
            <wp:docPr id="1073741830" name="officeArt object" descr="Медикал Консалтинг 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Медикал Консалтинг Групп" descr="Медикал Консалтинг Групп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Работаю ассистентом стоматолога уже третий год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 основном ассистировала терапевтам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хирургам и ортодонтам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накопились вопросы по ортопедии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А месяц назад попала к доктору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который работает с дентальным микроскопом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Вопросов появилось еще больше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«Семинар для ассистента стоматолога» Тали Гольдберг пришелся очень кстати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Наш главный врач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который хорошо знает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сказал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если я хочу развиваться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то мне нужно идти именно на этот семинар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Я узнала много полезной информации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которую могу применить на практике уже завтра на приеме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Тали рассказывает очень подробно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доступно и доброжелательно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Не оставляет без ответа ни один вопрос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 этом семинаре в нашей группе занимался доктор с большим стажем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И даже один зуботехник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Считаю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курс полезен не только ассистентам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 и студентам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начинающим докторам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ind w:left="1134" w:firstLine="0"/>
        <w:jc w:val="both"/>
        <w:rPr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Галина Морозова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врач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стоматолог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Тали Гольдберг – организованная и очень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позитивная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Огромное спасибо за семинар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за возможность личного знакомства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теперь уже присутствия в жизни такого солнечного лучика</w:t>
      </w:r>
      <w:r>
        <w:rPr>
          <w:color w:val="000000"/>
          <w:sz w:val="16"/>
          <w:szCs w:val="16"/>
          <w:u w:color="000000"/>
          <w:rtl w:val="0"/>
          <w:lang w:val="ru-RU"/>
        </w:rPr>
        <w:t>!!!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Я – врач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 данный момент наше отделение находится на масштабной реконструкции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надеюсь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после ее завершения мы будем работать на самом современном уровне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Вот тогда очень пригодятся знания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полученные на семинаре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Четко и объемно сформулированные требования к ассистенту помогут мне и нашему руководству грамотно и правильно уже на этапе приема на работу выбирать «правые руки»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55" w:lineRule="atLeast"/>
        <w:jc w:val="both"/>
        <w:outlineLvl w:val="1"/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Тиханова Дарья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клиника «Интердентос»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Королев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70535" cy="361950"/>
            <wp:effectExtent l="0" t="0" r="0" b="0"/>
            <wp:wrapSquare wrapText="bothSides" distL="38100" distR="38100" distT="38100" distB="38100"/>
            <wp:docPr id="1073741831" name="officeArt object" descr="ассистент стоматоло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ассистент стоматолога" descr="ассистент стоматолога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По образованию я – медицинская сестра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но уже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4 </w:t>
      </w:r>
      <w:r>
        <w:rPr>
          <w:color w:val="000000"/>
          <w:sz w:val="16"/>
          <w:szCs w:val="16"/>
          <w:u w:color="000000"/>
          <w:rtl w:val="0"/>
          <w:lang w:val="ru-RU"/>
        </w:rPr>
        <w:t>года работаю в стоматологии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Между ассистентом стоматолога и обычной медсестрой большая разница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Мы не просто убираем кабинет и выполняем функции санитарки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мы – помогаем доктору принимать пациентов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color w:val="000000"/>
          <w:sz w:val="16"/>
          <w:szCs w:val="16"/>
          <w:u w:color="000000"/>
          <w:rtl w:val="0"/>
          <w:lang w:val="ru-RU"/>
        </w:rPr>
        <w:t>А это намного интереснее и значительнее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На семинаре у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 который я приехала по собственной инициативе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получила много новых знаний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они позволят мне совершенствоваться в профессии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Если измерять полученную информацию в процентах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то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70 % </w:t>
      </w:r>
      <w:r>
        <w:rPr>
          <w:color w:val="000000"/>
          <w:sz w:val="16"/>
          <w:szCs w:val="16"/>
          <w:u w:color="000000"/>
          <w:rtl w:val="0"/>
          <w:lang w:val="ru-RU"/>
        </w:rPr>
        <w:t>того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рассказала Тали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я услышала впервые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Обычный"/>
        <w:shd w:val="clear" w:color="auto" w:fill="ffffff"/>
        <w:tabs>
          <w:tab w:val="left" w:pos="1860"/>
        </w:tabs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ab/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Вероника Медведева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Воронеж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14350" cy="388621"/>
            <wp:effectExtent l="0" t="0" r="0" b="0"/>
            <wp:wrapSquare wrapText="bothSides" distL="38100" distR="38100" distT="38100" distB="38100"/>
            <wp:docPr id="1073741832" name="officeArt object" descr="IMG_9571отзы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9571отзыв.JPG" descr="IMG_9571отзыв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В августе этого года исполнилось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10 </w:t>
      </w:r>
      <w:r>
        <w:rPr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я работаю ассистентом стоматолога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Когда я пришла на работу в стоматологию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то от нас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выпускников медицинского колледжа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не требовалось каких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то специальных навыков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Мы совмещали функции медсестры и санитарки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 наши обязанности входило встретить и проводить пациента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Но за последние годы требования к нашей специальности очень изменились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Связано это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в первую очередь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 бурным технологическим развитием стоматологии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с появлением новых материалов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технологий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Да и пациенты стали гораздо требовательней к медицинскому сервису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Кроме того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наши доктора все время учатся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ассистент должен соответствовать этому уровню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Обучающих курсов для ассистентов стоматолога в Воронеже нет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поэтому я и приехал учиться к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Очень понравился мастер</w:t>
      </w:r>
      <w:r>
        <w:rPr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color w:val="000000"/>
          <w:sz w:val="16"/>
          <w:szCs w:val="16"/>
          <w:u w:color="000000"/>
          <w:rtl w:val="0"/>
          <w:lang w:val="ru-RU"/>
        </w:rPr>
        <w:t>класс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 котором Тали показала нам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работать в «четыре руки»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продумывать последовательность действий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как грамотно помочь доктору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Светлана Дыбулина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Москва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71500" cy="434975"/>
            <wp:effectExtent l="0" t="0" r="0" b="0"/>
            <wp:wrapSquare wrapText="bothSides" distL="38100" distR="38100" distT="38100" distB="38100"/>
            <wp:docPr id="1073741833" name="officeArt object" descr="IMG_9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9552.JPG" descr="IMG_9552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4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Я по профессии медицинская сестра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 три месяца назад решила поменять специальность и устроилась в клинику ассистентом стоматолога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Новая работа потребовала от меня дополнительных знаний и навыков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Первое время было очень сложно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потому что ассистент должен держать в памяти большой объем информации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знать тонкости специализации врача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Кроме того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необходимо знать основы психологии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гармонизировать обстановку в лечебном кабинете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найти правильный подход к доктору и 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к пациенту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Замечательно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Тали Гольдберг на своем семинаре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наряду с практическими навыками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уделила психологической подготовке ассистента особое внимание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Теперь я вооружена очень многими знаниями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чувствую профессиональный рост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а это всегда придает уверенности в работе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2115"/>
        </w:tabs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tabs>
          <w:tab w:val="left" w:pos="2115"/>
        </w:tabs>
        <w:rPr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Марина Лукова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клиника «Дента плюс»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Петрозаводск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drawing>
          <wp:anchor distT="38100" distB="38100" distL="38100" distR="381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72770" cy="419100"/>
            <wp:effectExtent l="0" t="0" r="0" b="0"/>
            <wp:wrapSquare wrapText="bothSides" distL="38100" distR="38100" distT="38100" distB="38100"/>
            <wp:docPr id="1073741834" name="officeArt object" descr="http://www.medical-cg.ru/New%20Folder/IMG_42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http://www.medical-cg.ru/New%20Folder/IMG_4263.JPG" descr="http://www.medical-cg.ru/New%20Folder/IMG_4263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color w:val="000000"/>
          <w:sz w:val="16"/>
          <w:szCs w:val="16"/>
          <w:u w:color="000000"/>
          <w:rtl w:val="0"/>
          <w:lang w:val="ru-RU"/>
        </w:rPr>
        <w:t>Очень рада знакомству с Тали Гольдберг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 Она мне нравится и как преподаватель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и как человек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На ее семинаре я поняла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насколько высокий уровень профессионализма у  ассистентов в израильских клиниках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  Нам есть чему учиться у зарубежных коллег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 </w:t>
      </w:r>
    </w:p>
    <w:p>
      <w:pPr>
        <w:pStyle w:val="Обычный"/>
        <w:shd w:val="clear" w:color="auto" w:fill="ffffff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Занятия Тали были настолько информативны и интересны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я все записывала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фотографировала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чтобы потом использовать весь этот материал  для коллег  своей клиники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Она рассказала нам о новых аппаратах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новых материалах</w:t>
      </w:r>
      <w:r>
        <w:rPr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ind w:firstLine="567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ru-RU"/>
        </w:rPr>
        <w:t>Уделила внимание эргономии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color w:val="000000"/>
          <w:sz w:val="16"/>
          <w:szCs w:val="16"/>
          <w:u w:color="000000"/>
          <w:rtl w:val="0"/>
          <w:lang w:val="ru-RU"/>
        </w:rPr>
        <w:t>что очень важно для ассистента</w:t>
      </w:r>
      <w:r>
        <w:rPr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color w:val="000000"/>
          <w:sz w:val="16"/>
          <w:szCs w:val="16"/>
          <w:u w:color="000000"/>
          <w:rtl w:val="0"/>
          <w:lang w:val="ru-RU"/>
        </w:rPr>
        <w:t>Мне очень нравится учиться у Тали</w:t>
      </w:r>
      <w:r>
        <w:rPr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семинара будет осуществляться продажа литературы по стоматологии</w:t>
      </w: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</w:p>
    <w:p>
      <w:pPr>
        <w:pStyle w:val="Обычный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6015989</wp:posOffset>
            </wp:positionH>
            <wp:positionV relativeFrom="line">
              <wp:posOffset>120649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center"/>
        <w:rPr>
          <w:color w:val="0f243e"/>
          <w:sz w:val="22"/>
          <w:szCs w:val="22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bookmarkStart w:name="_PictureBullets" w:id="0"/>
    </w:p>
    <w:sectPr>
      <w:headerReference w:type="default" r:id="rId19"/>
      <w:footerReference w:type="default" r:id="rId20"/>
      <w:pgSz w:w="11900" w:h="16840" w:orient="portrait"/>
      <w:pgMar w:top="284" w:right="424" w:bottom="426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Дата1">
    <w:name w:val="Дата1"/>
    <w:next w:val="Дат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